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附件3</w:t>
      </w:r>
    </w:p>
    <w:p>
      <w:pPr>
        <w:spacing w:line="0" w:lineRule="atLeas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2022年度平顶山市人防工程领域部门联合“双随机、一公开”</w:t>
      </w:r>
    </w:p>
    <w:p>
      <w:pPr>
        <w:spacing w:line="0" w:lineRule="atLeas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抽查检查计划</w:t>
      </w:r>
    </w:p>
    <w:tbl>
      <w:tblPr>
        <w:tblStyle w:val="2"/>
        <w:tblpPr w:leftFromText="180" w:rightFromText="180" w:vertAnchor="text" w:tblpY="1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1788"/>
        <w:gridCol w:w="1378"/>
        <w:gridCol w:w="1419"/>
        <w:gridCol w:w="5760"/>
        <w:gridCol w:w="21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7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</w:rPr>
              <w:t>抽查行业</w:t>
            </w:r>
          </w:p>
        </w:tc>
        <w:tc>
          <w:tcPr>
            <w:tcW w:w="13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</w:rPr>
              <w:t>牵头单位</w:t>
            </w:r>
          </w:p>
        </w:tc>
        <w:tc>
          <w:tcPr>
            <w:tcW w:w="14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</w:rPr>
              <w:t>配合单位</w:t>
            </w:r>
          </w:p>
        </w:tc>
        <w:tc>
          <w:tcPr>
            <w:tcW w:w="57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</w:rPr>
              <w:t>检查事项清单</w:t>
            </w:r>
          </w:p>
        </w:tc>
        <w:tc>
          <w:tcPr>
            <w:tcW w:w="21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</w:rPr>
              <w:t>检查时间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24"/>
              </w:rPr>
            </w:pPr>
            <w: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</w:rPr>
              <w:t>人防维护管理经营企业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</w:rPr>
              <w:t>市人民防空办公室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</w:rPr>
              <w:t>市市场监督管理局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</w:rPr>
              <w:t>营业执照（登记证）规范使用情况的检查；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>人民防空工程维护管理的监督检查。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24"/>
              </w:rPr>
            </w:pPr>
            <w:r>
              <w:t>2022</w:t>
            </w:r>
            <w:r>
              <w:rPr>
                <w:rFonts w:hint="eastAsia"/>
              </w:rPr>
              <w:t>年</w:t>
            </w:r>
            <w:r>
              <w:t>11</w:t>
            </w:r>
            <w:r>
              <w:rPr>
                <w:rFonts w:hint="eastAsia"/>
              </w:rPr>
              <w:t>日</w:t>
            </w:r>
            <w:r>
              <w:t>1</w:t>
            </w:r>
            <w:r>
              <w:rPr>
                <w:rFonts w:hint="eastAsia"/>
              </w:rPr>
              <w:t>日</w:t>
            </w:r>
            <w:r>
              <w:t>-2022</w:t>
            </w:r>
            <w:r>
              <w:rPr>
                <w:rFonts w:hint="eastAsia"/>
              </w:rPr>
              <w:t>年</w:t>
            </w:r>
            <w:r>
              <w:t>12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yM2ZkZjI2ZDIwMDBiNTY0MzNkZjI5NDJjZDJkMjAifQ=="/>
  </w:docVars>
  <w:rsids>
    <w:rsidRoot w:val="368D3B41"/>
    <w:rsid w:val="368D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2023-07-14T01:31:00Z</dcterms:created>
  <dc:creator>木易水争则刚</dc:creator>
  <cp:lastModifiedBy>木易水争则刚</cp:lastModifiedBy>
  <dcterms:modified xsi:type="dcterms:W3CDTF">2023-07-14T01:31:38Z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1F153FE3D0074FC484D16551770E1AB1_11</vt:lpwstr>
  </property>
</Properties>
</file>